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5" w:type="dxa"/>
        <w:tblInd w:w="-13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382"/>
        <w:gridCol w:w="335"/>
        <w:gridCol w:w="335"/>
        <w:gridCol w:w="3746"/>
        <w:gridCol w:w="458"/>
        <w:gridCol w:w="1467"/>
        <w:gridCol w:w="281"/>
        <w:gridCol w:w="610"/>
        <w:gridCol w:w="409"/>
        <w:gridCol w:w="489"/>
        <w:gridCol w:w="351"/>
        <w:gridCol w:w="336"/>
        <w:gridCol w:w="324"/>
        <w:gridCol w:w="540"/>
      </w:tblGrid>
      <w:tr w:rsidR="002B4CE8">
        <w:trPr>
          <w:gridAfter w:val="14"/>
          <w:wAfter w:w="9782" w:type="dxa"/>
          <w:trHeight w:val="300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2B4CE8" w:rsidP="00DA48E3">
            <w:pPr>
              <w:pStyle w:val="Standard"/>
              <w:spacing w:after="0" w:line="240" w:lineRule="auto"/>
              <w:jc w:val="center"/>
            </w:pPr>
          </w:p>
        </w:tc>
      </w:tr>
      <w:tr w:rsidR="002B4CE8">
        <w:trPr>
          <w:trHeight w:val="375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3" w:type="dxa"/>
            <w:gridSpan w:val="9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ФГАОУ ВО "СПб Политехнический университет</w:t>
            </w:r>
          </w:p>
        </w:tc>
      </w:tr>
      <w:tr w:rsidR="002B4CE8">
        <w:trPr>
          <w:trHeight w:val="375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3" w:type="dxa"/>
            <w:gridSpan w:val="9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Петра Великого"</w:t>
            </w:r>
          </w:p>
        </w:tc>
      </w:tr>
      <w:tr w:rsidR="002B4CE8">
        <w:trPr>
          <w:trHeight w:val="375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</w:p>
        </w:tc>
        <w:tc>
          <w:tcPr>
            <w:tcW w:w="3247" w:type="dxa"/>
            <w:gridSpan w:val="8"/>
            <w:tcBorders>
              <w:top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E8" w:rsidRDefault="002B4CE8">
            <w:pPr>
              <w:pStyle w:val="Standard"/>
              <w:spacing w:after="0" w:line="240" w:lineRule="auto"/>
              <w:jc w:val="center"/>
            </w:pPr>
          </w:p>
        </w:tc>
      </w:tr>
      <w:tr w:rsidR="002B4CE8">
        <w:trPr>
          <w:trHeight w:val="375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3" w:type="dxa"/>
            <w:gridSpan w:val="9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E8" w:rsidRDefault="002B4CE8">
            <w:pPr>
              <w:pStyle w:val="Standard"/>
              <w:spacing w:after="0" w:line="240" w:lineRule="auto"/>
              <w:jc w:val="center"/>
            </w:pPr>
          </w:p>
        </w:tc>
      </w:tr>
      <w:tr w:rsidR="002B4CE8">
        <w:trPr>
          <w:trHeight w:val="375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2" w:type="dxa"/>
            <w:gridSpan w:val="3"/>
            <w:tcBorders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индекс</w:t>
            </w:r>
          </w:p>
        </w:tc>
        <w:tc>
          <w:tcPr>
            <w:tcW w:w="3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3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E8" w:rsidRDefault="002B4CE8">
            <w:pPr>
              <w:pStyle w:val="Standard"/>
              <w:spacing w:after="0" w:line="240" w:lineRule="auto"/>
              <w:jc w:val="center"/>
            </w:pPr>
          </w:p>
        </w:tc>
      </w:tr>
      <w:tr w:rsidR="002B4CE8">
        <w:trPr>
          <w:trHeight w:val="720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0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1983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E8" w:rsidRDefault="002B4CE8">
            <w:pPr>
              <w:pStyle w:val="Standard"/>
              <w:spacing w:after="0" w:line="240" w:lineRule="auto"/>
              <w:jc w:val="center"/>
            </w:pPr>
          </w:p>
        </w:tc>
      </w:tr>
      <w:tr w:rsidR="002B4CE8">
        <w:trPr>
          <w:trHeight w:val="1065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0" w:type="dxa"/>
            <w:gridSpan w:val="4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</w:t>
            </w:r>
          </w:p>
        </w:tc>
        <w:tc>
          <w:tcPr>
            <w:tcW w:w="1983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2B4CE8">
            <w:pPr>
              <w:pStyle w:val="Standard"/>
              <w:spacing w:after="0" w:line="240" w:lineRule="auto"/>
              <w:jc w:val="center"/>
            </w:pPr>
          </w:p>
        </w:tc>
      </w:tr>
      <w:tr w:rsidR="002B4CE8">
        <w:trPr>
          <w:trHeight w:val="525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3" w:type="dxa"/>
            <w:gridSpan w:val="9"/>
            <w:tcBorders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E8" w:rsidRDefault="002B4CE8">
            <w:pPr>
              <w:pStyle w:val="Standard"/>
              <w:spacing w:after="0" w:line="240" w:lineRule="auto"/>
              <w:jc w:val="center"/>
            </w:pPr>
          </w:p>
        </w:tc>
      </w:tr>
      <w:tr w:rsidR="002B4CE8">
        <w:trPr>
          <w:trHeight w:val="375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0" w:type="dxa"/>
            <w:gridSpan w:val="4"/>
            <w:tcBorders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1983" w:type="dxa"/>
            <w:gridSpan w:val="5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E8" w:rsidRDefault="002B4CE8">
            <w:pPr>
              <w:pStyle w:val="Standard"/>
              <w:spacing w:after="0" w:line="240" w:lineRule="auto"/>
              <w:jc w:val="center"/>
            </w:pPr>
          </w:p>
        </w:tc>
      </w:tr>
      <w:tr w:rsidR="002B4CE8">
        <w:trPr>
          <w:trHeight w:val="375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2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эл. почты</w:t>
            </w:r>
          </w:p>
        </w:tc>
        <w:tc>
          <w:tcPr>
            <w:tcW w:w="2381" w:type="dxa"/>
            <w:gridSpan w:val="6"/>
            <w:tcBorders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E8" w:rsidRDefault="006912B5" w:rsidP="00DA48E3">
            <w:pPr>
              <w:pStyle w:val="Standard"/>
              <w:spacing w:after="0" w:line="240" w:lineRule="auto"/>
              <w:jc w:val="center"/>
            </w:pPr>
            <w:r>
              <w:rPr>
                <w:rFonts w:ascii="Arial Narrow" w:eastAsia="Times New Roman" w:hAnsi="Arial Narrow" w:cs="Calibri"/>
                <w:i/>
                <w:i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2B4CE8">
        <w:trPr>
          <w:trHeight w:val="300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CE8">
        <w:trPr>
          <w:trHeight w:val="300"/>
        </w:trPr>
        <w:tc>
          <w:tcPr>
            <w:tcW w:w="1091" w:type="dxa"/>
            <w:gridSpan w:val="2"/>
            <w:tcBorders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76" w:type="dxa"/>
            <w:gridSpan w:val="6"/>
            <w:tcBorders>
              <w:top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ЗАЯВЛЕНИЕ</w:t>
            </w:r>
          </w:p>
        </w:tc>
        <w:tc>
          <w:tcPr>
            <w:tcW w:w="475" w:type="dxa"/>
            <w:tcBorders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dxa"/>
            <w:tcBorders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2B4CE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4CE8">
        <w:trPr>
          <w:trHeight w:val="315"/>
        </w:trPr>
        <w:tc>
          <w:tcPr>
            <w:tcW w:w="10502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вернуть денежные средства за приобретенные мною билеты на сайте</w:t>
            </w:r>
          </w:p>
        </w:tc>
      </w:tr>
      <w:tr w:rsidR="002B4CE8">
        <w:trPr>
          <w:trHeight w:val="315"/>
        </w:trPr>
        <w:tc>
          <w:tcPr>
            <w:tcW w:w="10502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82507A">
            <w:pPr>
              <w:pStyle w:val="Standard"/>
              <w:spacing w:after="0" w:line="240" w:lineRule="auto"/>
            </w:pPr>
            <w:hyperlink r:id="rId8" w:history="1">
              <w:r w:rsidR="006912B5">
                <w:rPr>
                  <w:rFonts w:eastAsia="Times New Roman" w:cs="Calibri"/>
                  <w:color w:val="0000FF"/>
                  <w:u w:val="single"/>
                  <w:lang w:eastAsia="ru-RU"/>
                </w:rPr>
                <w:t>whitehall.spbstu.ru</w:t>
              </w:r>
            </w:hyperlink>
          </w:p>
        </w:tc>
      </w:tr>
      <w:tr w:rsidR="002B4CE8">
        <w:trPr>
          <w:trHeight w:val="315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4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4CE8">
        <w:trPr>
          <w:trHeight w:val="300"/>
        </w:trPr>
        <w:tc>
          <w:tcPr>
            <w:tcW w:w="17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заказа</w:t>
            </w:r>
          </w:p>
        </w:tc>
        <w:tc>
          <w:tcPr>
            <w:tcW w:w="5785" w:type="dxa"/>
            <w:gridSpan w:val="4"/>
            <w:tcBorders>
              <w:top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2B4C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9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CE8">
        <w:trPr>
          <w:trHeight w:val="540"/>
        </w:trPr>
        <w:tc>
          <w:tcPr>
            <w:tcW w:w="17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8759" w:type="dxa"/>
            <w:gridSpan w:val="11"/>
            <w:tcBorders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2B4CE8">
            <w:pPr>
              <w:pStyle w:val="Standard"/>
              <w:spacing w:after="0" w:line="240" w:lineRule="auto"/>
              <w:jc w:val="center"/>
            </w:pPr>
          </w:p>
        </w:tc>
      </w:tr>
      <w:tr w:rsidR="002B4CE8">
        <w:trPr>
          <w:trHeight w:val="525"/>
        </w:trPr>
        <w:tc>
          <w:tcPr>
            <w:tcW w:w="17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мероприятия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4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2B4CE8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142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080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2B4CE8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2B4CE8">
            <w:pPr>
              <w:pStyle w:val="Standard"/>
              <w:spacing w:after="0" w:line="240" w:lineRule="auto"/>
            </w:pPr>
          </w:p>
        </w:tc>
        <w:tc>
          <w:tcPr>
            <w:tcW w:w="315" w:type="dxa"/>
            <w:tcBorders>
              <w:left w:val="single" w:sz="4" w:space="0" w:color="FFFFFF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Arial Narrow" w:eastAsia="Times New Roman" w:hAnsi="Arial Narrow" w:cs="Calibri"/>
                <w:i/>
                <w:i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lef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</w:t>
            </w:r>
          </w:p>
        </w:tc>
      </w:tr>
      <w:tr w:rsidR="002B4CE8">
        <w:trPr>
          <w:gridAfter w:val="14"/>
          <w:wAfter w:w="9782" w:type="dxa"/>
          <w:trHeight w:val="300"/>
        </w:trPr>
        <w:tc>
          <w:tcPr>
            <w:tcW w:w="7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4CE8">
        <w:trPr>
          <w:trHeight w:val="300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*ряд</w:t>
            </w:r>
          </w:p>
        </w:tc>
        <w:tc>
          <w:tcPr>
            <w:tcW w:w="445" w:type="dxa"/>
            <w:tcBorders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Arial Narrow" w:eastAsia="Times New Roman" w:hAnsi="Arial Narrow" w:cs="Calibri"/>
                <w:i/>
                <w:i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73" w:type="dxa"/>
            <w:tcBorders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Arial Narrow" w:eastAsia="Times New Roman" w:hAnsi="Arial Narrow" w:cs="Calibri"/>
                <w:i/>
                <w:i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4" w:type="dxa"/>
            <w:gridSpan w:val="7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*заполняется при частичном возврате</w:t>
            </w:r>
          </w:p>
        </w:tc>
      </w:tr>
      <w:tr w:rsidR="002B4CE8">
        <w:trPr>
          <w:trHeight w:val="300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</w:t>
            </w:r>
          </w:p>
        </w:tc>
        <w:tc>
          <w:tcPr>
            <w:tcW w:w="445" w:type="dxa"/>
            <w:tcBorders>
              <w:top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 w:rsidP="00DA48E3">
            <w:pPr>
              <w:pStyle w:val="Standard"/>
              <w:spacing w:after="0" w:line="240" w:lineRule="auto"/>
            </w:pPr>
            <w:r>
              <w:rPr>
                <w:rFonts w:ascii="Arial Narrow" w:eastAsia="Times New Roman" w:hAnsi="Arial Narrow" w:cs="Calibri"/>
                <w:i/>
                <w:i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Arial Narrow" w:eastAsia="Times New Roman" w:hAnsi="Arial Narrow" w:cs="Calibri"/>
                <w:i/>
                <w:i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2B4CE8">
            <w:pPr>
              <w:pStyle w:val="Standard"/>
              <w:spacing w:after="0" w:line="240" w:lineRule="auto"/>
            </w:pPr>
          </w:p>
        </w:tc>
        <w:tc>
          <w:tcPr>
            <w:tcW w:w="398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CE8">
        <w:trPr>
          <w:trHeight w:val="585"/>
        </w:trPr>
        <w:tc>
          <w:tcPr>
            <w:tcW w:w="538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стоимость билетов</w:t>
            </w:r>
          </w:p>
        </w:tc>
        <w:tc>
          <w:tcPr>
            <w:tcW w:w="5118" w:type="dxa"/>
            <w:gridSpan w:val="10"/>
            <w:tcBorders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2B4CE8">
            <w:pPr>
              <w:pStyle w:val="Standard"/>
              <w:spacing w:after="0" w:line="240" w:lineRule="auto"/>
              <w:jc w:val="center"/>
            </w:pPr>
          </w:p>
        </w:tc>
      </w:tr>
      <w:tr w:rsidR="002B4CE8">
        <w:trPr>
          <w:trHeight w:val="180"/>
        </w:trPr>
        <w:tc>
          <w:tcPr>
            <w:tcW w:w="1091" w:type="dxa"/>
            <w:gridSpan w:val="2"/>
            <w:tcBorders>
              <w:lef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2B4CE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8" w:type="dxa"/>
            <w:gridSpan w:val="10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цифрами и прописью</w:t>
            </w:r>
          </w:p>
        </w:tc>
      </w:tr>
      <w:tr w:rsidR="002B4CE8">
        <w:trPr>
          <w:gridAfter w:val="14"/>
          <w:wAfter w:w="9782" w:type="dxa"/>
          <w:trHeight w:val="285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Arial Narrow" w:eastAsia="Times New Roman" w:hAnsi="Arial Narrow" w:cs="Calibri"/>
                <w:i/>
                <w:i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2B4CE8">
        <w:trPr>
          <w:trHeight w:val="765"/>
        </w:trPr>
        <w:tc>
          <w:tcPr>
            <w:tcW w:w="1743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возврата</w:t>
            </w:r>
          </w:p>
        </w:tc>
        <w:tc>
          <w:tcPr>
            <w:tcW w:w="8759" w:type="dxa"/>
            <w:gridSpan w:val="11"/>
            <w:tcBorders>
              <w:top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Arial Narrow" w:eastAsia="Times New Roman" w:hAnsi="Arial Narrow" w:cs="Calibri"/>
                <w:i/>
                <w:iCs/>
                <w:color w:val="002060"/>
                <w:sz w:val="20"/>
                <w:szCs w:val="20"/>
                <w:lang w:eastAsia="ru-RU"/>
              </w:rPr>
              <w:t>Личные обстоятельства </w:t>
            </w:r>
          </w:p>
        </w:tc>
      </w:tr>
      <w:tr w:rsidR="002B4CE8">
        <w:trPr>
          <w:trHeight w:val="180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(личные обстоятельства, отмена мероприятия организаторами, замена или перенос мероприятия)</w:t>
            </w:r>
          </w:p>
        </w:tc>
        <w:tc>
          <w:tcPr>
            <w:tcW w:w="44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tcBorders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4CE8">
        <w:trPr>
          <w:trHeight w:val="585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1" w:type="dxa"/>
            <w:gridSpan w:val="1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уведомлен, что возврат денежных средств будет осуществлен на банковскую карту, с которой производилась оплата</w:t>
            </w:r>
          </w:p>
        </w:tc>
      </w:tr>
      <w:tr w:rsidR="002B4CE8">
        <w:trPr>
          <w:trHeight w:val="660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1" w:type="dxa"/>
            <w:gridSpan w:val="1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уведомлен и не возражаю против удержания суммы фактически понесенных расходов</w:t>
            </w:r>
          </w:p>
        </w:tc>
      </w:tr>
      <w:tr w:rsidR="002B4CE8">
        <w:trPr>
          <w:trHeight w:val="300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4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заявления</w:t>
            </w:r>
          </w:p>
        </w:tc>
        <w:tc>
          <w:tcPr>
            <w:tcW w:w="59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8" w:type="dxa"/>
            <w:tcBorders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 w:rsidP="00DA48E3">
            <w:pPr>
              <w:pStyle w:val="Standard"/>
              <w:spacing w:after="0" w:line="240" w:lineRule="auto"/>
            </w:pPr>
            <w:r>
              <w:rPr>
                <w:rFonts w:ascii="Arial Narrow" w:eastAsia="Times New Roman" w:hAnsi="Arial Narrow" w:cs="Calibri"/>
                <w:i/>
                <w:i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1" w:type="dxa"/>
            <w:tcBorders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DA48E3" w:rsidP="00DA48E3">
            <w:pPr>
              <w:pStyle w:val="Standard"/>
              <w:spacing w:after="0" w:line="240" w:lineRule="auto"/>
            </w:pPr>
            <w:r>
              <w:rPr>
                <w:rFonts w:ascii="Arial Narrow" w:eastAsia="Times New Roman" w:hAnsi="Arial Narrow" w:cs="Calibri"/>
                <w:i/>
                <w:i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 w:rsidP="00DA48E3">
            <w:pPr>
              <w:pStyle w:val="Standard"/>
              <w:spacing w:after="0" w:line="240" w:lineRule="auto"/>
            </w:pPr>
            <w:r>
              <w:rPr>
                <w:rFonts w:ascii="Arial Narrow" w:eastAsia="Times New Roman" w:hAnsi="Arial Narrow" w:cs="Calibri"/>
                <w:i/>
                <w:i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2B4CE8">
        <w:trPr>
          <w:trHeight w:val="300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dxa"/>
            <w:tcBorders>
              <w:bottom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4CE8">
        <w:trPr>
          <w:trHeight w:val="315"/>
        </w:trPr>
        <w:tc>
          <w:tcPr>
            <w:tcW w:w="109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7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6912B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заявителя</w:t>
            </w:r>
          </w:p>
        </w:tc>
        <w:tc>
          <w:tcPr>
            <w:tcW w:w="2381" w:type="dxa"/>
            <w:gridSpan w:val="6"/>
            <w:tcBorders>
              <w:top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4CE8" w:rsidRDefault="002B4CE8">
            <w:pPr>
              <w:pStyle w:val="Standard"/>
              <w:spacing w:after="0" w:line="240" w:lineRule="auto"/>
              <w:jc w:val="center"/>
            </w:pPr>
          </w:p>
        </w:tc>
      </w:tr>
    </w:tbl>
    <w:p w:rsidR="002B4CE8" w:rsidRDefault="002B4CE8">
      <w:pPr>
        <w:pStyle w:val="Standard"/>
      </w:pPr>
    </w:p>
    <w:p w:rsidR="001D3268" w:rsidRDefault="001D3268">
      <w:pPr>
        <w:pStyle w:val="Standard"/>
      </w:pPr>
    </w:p>
    <w:p w:rsidR="001D3268" w:rsidRDefault="001D3268">
      <w:pPr>
        <w:pStyle w:val="Standard"/>
      </w:pPr>
    </w:p>
    <w:p w:rsidR="001D3268" w:rsidRDefault="003A3658">
      <w:pPr>
        <w:pStyle w:val="Standard"/>
      </w:pPr>
      <w:r>
        <w:t>Схема возврата билетов</w:t>
      </w:r>
    </w:p>
    <w:p w:rsidR="001D3268" w:rsidRDefault="001D3268" w:rsidP="001D3268">
      <w:pPr>
        <w:pStyle w:val="Standard"/>
        <w:numPr>
          <w:ilvl w:val="0"/>
          <w:numId w:val="1"/>
        </w:numPr>
      </w:pPr>
      <w:r>
        <w:t>Билет, приобретенный на сайте Белого зала.</w:t>
      </w:r>
    </w:p>
    <w:p w:rsidR="001D3268" w:rsidRPr="00825AC4" w:rsidRDefault="00825AC4" w:rsidP="001D3268">
      <w:pPr>
        <w:pStyle w:val="Standard"/>
        <w:ind w:left="720"/>
      </w:pPr>
      <w:r>
        <w:t xml:space="preserve">Заполнить заявление, отправить на </w:t>
      </w:r>
      <w:hyperlink r:id="rId9" w:history="1">
        <w:r w:rsidRPr="00C62AB0">
          <w:rPr>
            <w:rStyle w:val="a5"/>
            <w:lang w:val="en-US"/>
          </w:rPr>
          <w:t>ldinca</w:t>
        </w:r>
        <w:r w:rsidRPr="00C62AB0">
          <w:rPr>
            <w:rStyle w:val="a5"/>
          </w:rPr>
          <w:t>@</w:t>
        </w:r>
        <w:r w:rsidRPr="00C62AB0">
          <w:rPr>
            <w:rStyle w:val="a5"/>
            <w:lang w:val="en-US"/>
          </w:rPr>
          <w:t>inbox</w:t>
        </w:r>
        <w:r w:rsidRPr="00C62AB0">
          <w:rPr>
            <w:rStyle w:val="a5"/>
          </w:rPr>
          <w:t>.</w:t>
        </w:r>
        <w:r w:rsidRPr="00C62AB0">
          <w:rPr>
            <w:rStyle w:val="a5"/>
            <w:lang w:val="en-US"/>
          </w:rPr>
          <w:t>ru</w:t>
        </w:r>
      </w:hyperlink>
      <w:r>
        <w:t>. Средства будут возвращены на карту, с которой подводилась оплата, в течение 5-10 рабочих дней.</w:t>
      </w:r>
    </w:p>
    <w:p w:rsidR="003A3658" w:rsidRDefault="00825AC4" w:rsidP="003A3658">
      <w:pPr>
        <w:pStyle w:val="Standard"/>
        <w:numPr>
          <w:ilvl w:val="0"/>
          <w:numId w:val="1"/>
        </w:numPr>
      </w:pPr>
      <w:r>
        <w:t>Билет, приобретенный в кассе Белого зала и кассах Билетер.</w:t>
      </w:r>
      <w:r w:rsidR="003A3658">
        <w:t xml:space="preserve"> </w:t>
      </w:r>
      <w:r>
        <w:t>ру, Кассир. ру</w:t>
      </w:r>
      <w:r w:rsidR="003A3658">
        <w:t>.</w:t>
      </w:r>
    </w:p>
    <w:p w:rsidR="003A3658" w:rsidRDefault="003A3658" w:rsidP="003A3658">
      <w:pPr>
        <w:pStyle w:val="Standard"/>
        <w:ind w:left="720"/>
      </w:pPr>
      <w:r>
        <w:t>Обратиться в кассу Белого зала с понедельника по пятницу с 14 до 18 часов.</w:t>
      </w:r>
    </w:p>
    <w:p w:rsidR="003A3658" w:rsidRDefault="003A3658" w:rsidP="003A3658">
      <w:pPr>
        <w:pStyle w:val="Standard"/>
        <w:numPr>
          <w:ilvl w:val="0"/>
          <w:numId w:val="1"/>
        </w:numPr>
      </w:pPr>
      <w:r>
        <w:t>Билет, приобретенный на сайтах билетных операторов Билетер. ру, Кассир. ру.</w:t>
      </w:r>
    </w:p>
    <w:p w:rsidR="003A3658" w:rsidRPr="003A3658" w:rsidRDefault="003A3658" w:rsidP="003A3658">
      <w:pPr>
        <w:pStyle w:val="Standard"/>
        <w:ind w:left="720"/>
      </w:pPr>
      <w:r>
        <w:t xml:space="preserve">Обращаться по тел. +7 (812) 380-8-50 (Билетер. ру), по тел. +7 (812) 703-40-40 и </w:t>
      </w:r>
      <w:hyperlink r:id="rId10" w:history="1">
        <w:r w:rsidRPr="00C62AB0">
          <w:rPr>
            <w:rStyle w:val="a5"/>
            <w:lang w:val="en-US"/>
          </w:rPr>
          <w:t>info</w:t>
        </w:r>
        <w:r w:rsidRPr="003A3658">
          <w:rPr>
            <w:rStyle w:val="a5"/>
          </w:rPr>
          <w:t>@</w:t>
        </w:r>
        <w:r w:rsidRPr="00C62AB0">
          <w:rPr>
            <w:rStyle w:val="a5"/>
            <w:lang w:val="en-US"/>
          </w:rPr>
          <w:t>spb</w:t>
        </w:r>
        <w:r w:rsidRPr="003A3658">
          <w:rPr>
            <w:rStyle w:val="a5"/>
          </w:rPr>
          <w:t>.</w:t>
        </w:r>
        <w:r w:rsidRPr="00C62AB0">
          <w:rPr>
            <w:rStyle w:val="a5"/>
            <w:lang w:val="en-US"/>
          </w:rPr>
          <w:t>kassir</w:t>
        </w:r>
        <w:r w:rsidRPr="003A3658">
          <w:rPr>
            <w:rStyle w:val="a5"/>
          </w:rPr>
          <w:t>.</w:t>
        </w:r>
        <w:r w:rsidRPr="00C62AB0">
          <w:rPr>
            <w:rStyle w:val="a5"/>
            <w:lang w:val="en-US"/>
          </w:rPr>
          <w:t>ru</w:t>
        </w:r>
      </w:hyperlink>
      <w:r w:rsidRPr="003A3658">
        <w:t xml:space="preserve"> (</w:t>
      </w:r>
      <w:r>
        <w:t>Кассир. ру). Электронные билеты меняются на бланки строгой отчетности</w:t>
      </w:r>
      <w:r w:rsidR="00CA62BA">
        <w:t xml:space="preserve"> в офисе билетных операторов, и </w:t>
      </w:r>
      <w:r>
        <w:t xml:space="preserve">по ним </w:t>
      </w:r>
      <w:r w:rsidR="00CA62BA">
        <w:t>осуществляется</w:t>
      </w:r>
      <w:r>
        <w:t xml:space="preserve"> </w:t>
      </w:r>
      <w:r w:rsidR="00CA62BA">
        <w:t>возврат</w:t>
      </w:r>
      <w:bookmarkStart w:id="0" w:name="_GoBack"/>
      <w:bookmarkEnd w:id="0"/>
      <w:r>
        <w:t xml:space="preserve"> средств в кассе Белого зала </w:t>
      </w:r>
      <w:r w:rsidR="00CA62BA">
        <w:t xml:space="preserve">с </w:t>
      </w:r>
      <w:r w:rsidR="00CA62BA" w:rsidRPr="00CA62BA">
        <w:t>понедельника по пятницу с 14 до 18 часов.</w:t>
      </w:r>
    </w:p>
    <w:sectPr w:rsidR="003A3658" w:rsidRPr="003A3658">
      <w:pgSz w:w="11906" w:h="16838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7A" w:rsidRDefault="0082507A">
      <w:pPr>
        <w:spacing w:after="0" w:line="240" w:lineRule="auto"/>
      </w:pPr>
      <w:r>
        <w:separator/>
      </w:r>
    </w:p>
  </w:endnote>
  <w:endnote w:type="continuationSeparator" w:id="0">
    <w:p w:rsidR="0082507A" w:rsidRDefault="0082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7A" w:rsidRDefault="008250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507A" w:rsidRDefault="0082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F726F"/>
    <w:multiLevelType w:val="hybridMultilevel"/>
    <w:tmpl w:val="FBF4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E8"/>
    <w:rsid w:val="000C4487"/>
    <w:rsid w:val="001D3268"/>
    <w:rsid w:val="002B4CE8"/>
    <w:rsid w:val="003A3658"/>
    <w:rsid w:val="006912B5"/>
    <w:rsid w:val="0082507A"/>
    <w:rsid w:val="00825AC4"/>
    <w:rsid w:val="00CA62BA"/>
    <w:rsid w:val="00D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1F46E-1068-4D26-BAD5-430BFB4D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825AC4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A36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A365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A3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-hou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pb.kass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inc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4FB4-43E9-42F9-AEAE-31C1052A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Tatiana Barabanova</cp:lastModifiedBy>
  <cp:revision>2</cp:revision>
  <dcterms:created xsi:type="dcterms:W3CDTF">2019-04-23T09:32:00Z</dcterms:created>
  <dcterms:modified xsi:type="dcterms:W3CDTF">2019-04-23T09:32:00Z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